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E1C8A" w14:textId="77777777" w:rsidR="00BB5BD4" w:rsidRDefault="00BB5BD4" w:rsidP="00BB5BD4">
      <w:pPr>
        <w:rPr>
          <w:sz w:val="18"/>
          <w:szCs w:val="18"/>
        </w:rPr>
      </w:pPr>
    </w:p>
    <w:p w14:paraId="58A50D06" w14:textId="77777777" w:rsidR="00BB5BD4" w:rsidRDefault="00BB5BD4" w:rsidP="00BB5BD4">
      <w:pPr>
        <w:rPr>
          <w:sz w:val="18"/>
          <w:szCs w:val="18"/>
        </w:rPr>
      </w:pPr>
    </w:p>
    <w:p w14:paraId="421D9D87" w14:textId="18498CA3" w:rsidR="00BB5BD4" w:rsidRPr="00661F1F" w:rsidRDefault="00BB5BD4" w:rsidP="00BB5BD4">
      <w:pPr>
        <w:rPr>
          <w:sz w:val="18"/>
          <w:szCs w:val="18"/>
        </w:rPr>
      </w:pPr>
      <w:r w:rsidRPr="00661F1F">
        <w:rPr>
          <w:sz w:val="18"/>
          <w:szCs w:val="18"/>
        </w:rPr>
        <w:t>Bonjour à</w:t>
      </w:r>
      <w:r>
        <w:rPr>
          <w:sz w:val="18"/>
          <w:szCs w:val="18"/>
        </w:rPr>
        <w:t xml:space="preserve"> toutes et</w:t>
      </w:r>
      <w:r w:rsidRPr="00661F1F">
        <w:rPr>
          <w:sz w:val="18"/>
          <w:szCs w:val="18"/>
        </w:rPr>
        <w:t xml:space="preserve"> tous,</w:t>
      </w:r>
    </w:p>
    <w:p w14:paraId="05311A70" w14:textId="1F2D767C" w:rsidR="00BB5BD4" w:rsidRPr="00661F1F" w:rsidRDefault="00BB5BD4" w:rsidP="00BB5BD4">
      <w:pPr>
        <w:rPr>
          <w:sz w:val="18"/>
          <w:szCs w:val="18"/>
        </w:rPr>
      </w:pPr>
      <w:r w:rsidRPr="00661F1F">
        <w:rPr>
          <w:sz w:val="18"/>
          <w:szCs w:val="18"/>
        </w:rPr>
        <w:t>Du 1</w:t>
      </w:r>
      <w:r>
        <w:rPr>
          <w:sz w:val="18"/>
          <w:szCs w:val="18"/>
        </w:rPr>
        <w:t>5</w:t>
      </w:r>
      <w:r w:rsidRPr="00661F1F">
        <w:rPr>
          <w:sz w:val="18"/>
          <w:szCs w:val="18"/>
        </w:rPr>
        <w:t xml:space="preserve"> au 2</w:t>
      </w:r>
      <w:r>
        <w:rPr>
          <w:sz w:val="18"/>
          <w:szCs w:val="18"/>
        </w:rPr>
        <w:t>1</w:t>
      </w:r>
      <w:r w:rsidRPr="00661F1F">
        <w:rPr>
          <w:sz w:val="18"/>
          <w:szCs w:val="18"/>
        </w:rPr>
        <w:t xml:space="preserve"> septembre</w:t>
      </w:r>
      <w:r>
        <w:rPr>
          <w:sz w:val="18"/>
          <w:szCs w:val="18"/>
        </w:rPr>
        <w:t xml:space="preserve"> 2025</w:t>
      </w:r>
      <w:r w:rsidRPr="00661F1F">
        <w:rPr>
          <w:sz w:val="18"/>
          <w:szCs w:val="18"/>
        </w:rPr>
        <w:t xml:space="preserve">, </w:t>
      </w:r>
      <w:r w:rsidRPr="00661F1F">
        <w:rPr>
          <w:i/>
          <w:sz w:val="18"/>
          <w:szCs w:val="18"/>
          <w:highlight w:val="yellow"/>
        </w:rPr>
        <w:t>(inscrire le nom de votre établissement)</w:t>
      </w:r>
      <w:r w:rsidRPr="00661F1F">
        <w:rPr>
          <w:sz w:val="18"/>
          <w:szCs w:val="18"/>
        </w:rPr>
        <w:t xml:space="preserve"> participera au </w:t>
      </w:r>
      <w:r w:rsidRPr="00661F1F">
        <w:rPr>
          <w:b/>
          <w:sz w:val="18"/>
          <w:szCs w:val="18"/>
        </w:rPr>
        <w:t>Challenge de la Mobilité Bourgogne-Franche-Comté, “Au travail, on s’y rend autrement !”,</w:t>
      </w:r>
      <w:r w:rsidRPr="00661F1F">
        <w:rPr>
          <w:sz w:val="18"/>
          <w:szCs w:val="18"/>
        </w:rPr>
        <w:t xml:space="preserve"> organisé par l’ADEME Bourgogne-Franche-Comté, en partenariat avec la Région Bourgogne-Franche-Comté, la DREAL,</w:t>
      </w:r>
      <w:r>
        <w:rPr>
          <w:sz w:val="18"/>
          <w:szCs w:val="18"/>
        </w:rPr>
        <w:t xml:space="preserve"> et</w:t>
      </w:r>
      <w:r w:rsidRPr="00661F1F">
        <w:rPr>
          <w:sz w:val="18"/>
          <w:szCs w:val="18"/>
        </w:rPr>
        <w:t xml:space="preserve"> la CCIR</w:t>
      </w:r>
      <w:r>
        <w:rPr>
          <w:sz w:val="18"/>
          <w:szCs w:val="18"/>
        </w:rPr>
        <w:t>.</w:t>
      </w:r>
    </w:p>
    <w:p w14:paraId="47CFFEB9" w14:textId="77777777" w:rsidR="00BB5BD4" w:rsidRPr="00661F1F" w:rsidRDefault="00BB5BD4" w:rsidP="00BB5BD4">
      <w:pPr>
        <w:rPr>
          <w:sz w:val="18"/>
          <w:szCs w:val="18"/>
        </w:rPr>
      </w:pPr>
      <w:r w:rsidRPr="00661F1F">
        <w:rPr>
          <w:sz w:val="18"/>
          <w:szCs w:val="18"/>
        </w:rPr>
        <w:t xml:space="preserve">Ce défi régional </w:t>
      </w:r>
      <w:r w:rsidRPr="00661F1F">
        <w:rPr>
          <w:b/>
          <w:sz w:val="18"/>
          <w:szCs w:val="18"/>
        </w:rPr>
        <w:t>concerne tous les établissements employeurs de notre territoire</w:t>
      </w:r>
      <w:r w:rsidRPr="00661F1F">
        <w:rPr>
          <w:sz w:val="18"/>
          <w:szCs w:val="18"/>
        </w:rPr>
        <w:t>. Il vise à encourager et à promouvoir les alternatives à l’utilisation de la voiture individuelle (marche, vélo, transports en commun, covoiturage, etc.) lors des trajets domicile-travail.</w:t>
      </w:r>
    </w:p>
    <w:p w14:paraId="116BD65A" w14:textId="77777777" w:rsidR="00BB5BD4" w:rsidRPr="00661F1F" w:rsidRDefault="00BB5BD4" w:rsidP="00BB5BD4">
      <w:pPr>
        <w:jc w:val="both"/>
        <w:rPr>
          <w:sz w:val="18"/>
          <w:szCs w:val="18"/>
        </w:rPr>
      </w:pPr>
      <w:r w:rsidRPr="00661F1F">
        <w:rPr>
          <w:sz w:val="18"/>
          <w:szCs w:val="18"/>
        </w:rPr>
        <w:t xml:space="preserve">Cette semaine sera pour nous tous une opportunité d’expérimenter de nouvelles formes de déplacement et de partager un moment de convivialité, le tout en faveur de la transition écologique </w:t>
      </w:r>
      <w:r w:rsidRPr="00002625">
        <w:rPr>
          <w:sz w:val="18"/>
          <w:szCs w:val="18"/>
        </w:rPr>
        <w:t>de la qualité de vie au travail</w:t>
      </w:r>
      <w:r w:rsidRPr="00661F1F">
        <w:rPr>
          <w:sz w:val="18"/>
          <w:szCs w:val="18"/>
        </w:rPr>
        <w:t xml:space="preserve">. Alors cette semaine-là, comme de nombreux autres salarié.es et agents de Bourgogne-Franche-Comté, </w:t>
      </w:r>
      <w:r w:rsidRPr="00661F1F">
        <w:rPr>
          <w:b/>
          <w:bCs/>
          <w:sz w:val="18"/>
          <w:szCs w:val="18"/>
        </w:rPr>
        <w:t>mobilisez-vous pour vous déplacer autrement que seul.e en voiture jusqu’à votre lieu de travail</w:t>
      </w:r>
      <w:r w:rsidRPr="00661F1F">
        <w:rPr>
          <w:sz w:val="18"/>
          <w:szCs w:val="18"/>
        </w:rPr>
        <w:t xml:space="preserve">. Ainsi, vous ferez remarquer </w:t>
      </w:r>
      <w:r w:rsidRPr="00661F1F">
        <w:rPr>
          <w:sz w:val="18"/>
          <w:szCs w:val="18"/>
          <w:highlight w:val="yellow"/>
        </w:rPr>
        <w:t>(</w:t>
      </w:r>
      <w:r w:rsidRPr="00661F1F">
        <w:rPr>
          <w:i/>
          <w:iCs/>
          <w:sz w:val="18"/>
          <w:szCs w:val="18"/>
          <w:highlight w:val="yellow"/>
        </w:rPr>
        <w:t>inscrire le nom de votre établissement</w:t>
      </w:r>
      <w:r w:rsidRPr="00661F1F">
        <w:rPr>
          <w:sz w:val="18"/>
          <w:szCs w:val="18"/>
        </w:rPr>
        <w:t xml:space="preserve">) et contribuerez à préserver notre cadre de vie. </w:t>
      </w:r>
    </w:p>
    <w:p w14:paraId="710AF7AF" w14:textId="114AB161" w:rsidR="00BB5BD4" w:rsidRPr="00661F1F" w:rsidRDefault="00BB5BD4" w:rsidP="00BB5BD4">
      <w:pPr>
        <w:jc w:val="both"/>
        <w:rPr>
          <w:sz w:val="18"/>
          <w:szCs w:val="18"/>
        </w:rPr>
      </w:pPr>
      <w:r w:rsidRPr="00661F1F">
        <w:rPr>
          <w:sz w:val="18"/>
          <w:szCs w:val="18"/>
        </w:rPr>
        <w:t>Se déplacer autrement, c’est utiliser les modes de déplacement suivants : marche, vélo, transports en commun (bus, tramway, car, train…), covoiturage, roller, trottinette... Mais se déplacer autrement, cela peut être aussi … ne pas se déplacer. Ainsi, le télétravail est considéré comme une solution alternative à la voiture individuelle puisque le « non-déplacement »</w:t>
      </w:r>
      <w:r>
        <w:rPr>
          <w:sz w:val="18"/>
          <w:szCs w:val="18"/>
        </w:rPr>
        <w:t xml:space="preserve"> participe à</w:t>
      </w:r>
      <w:r w:rsidRPr="00661F1F">
        <w:rPr>
          <w:sz w:val="18"/>
          <w:szCs w:val="18"/>
        </w:rPr>
        <w:t xml:space="preserve"> réduire l’impact environnemental des trajets domicile-travail des salarié</w:t>
      </w:r>
      <w:r w:rsidR="00F3507D">
        <w:rPr>
          <w:sz w:val="18"/>
          <w:szCs w:val="18"/>
        </w:rPr>
        <w:t>·e</w:t>
      </w:r>
      <w:r w:rsidRPr="00661F1F">
        <w:rPr>
          <w:sz w:val="18"/>
          <w:szCs w:val="18"/>
        </w:rPr>
        <w:t>s.</w:t>
      </w:r>
    </w:p>
    <w:p w14:paraId="4CCCEF3B" w14:textId="57726812" w:rsidR="00BB5BD4" w:rsidRPr="00661F1F" w:rsidRDefault="00BB5BD4" w:rsidP="00BB5BD4">
      <w:pPr>
        <w:jc w:val="both"/>
        <w:rPr>
          <w:sz w:val="18"/>
          <w:szCs w:val="18"/>
        </w:rPr>
      </w:pPr>
      <w:r w:rsidRPr="00661F1F">
        <w:rPr>
          <w:sz w:val="18"/>
          <w:szCs w:val="18"/>
        </w:rPr>
        <w:t xml:space="preserve">Le Challenge </w:t>
      </w:r>
      <w:r w:rsidR="00F3507D">
        <w:rPr>
          <w:sz w:val="18"/>
          <w:szCs w:val="18"/>
        </w:rPr>
        <w:t xml:space="preserve">de la </w:t>
      </w:r>
      <w:r w:rsidRPr="00661F1F">
        <w:rPr>
          <w:sz w:val="18"/>
          <w:szCs w:val="18"/>
        </w:rPr>
        <w:t xml:space="preserve">Mobilité concerne et </w:t>
      </w:r>
      <w:r w:rsidRPr="006E10FF">
        <w:rPr>
          <w:b/>
          <w:bCs/>
          <w:sz w:val="18"/>
          <w:szCs w:val="18"/>
        </w:rPr>
        <w:t>valorise également ceux qui se déplacent déjà quotidiennement autrement qu’en voiture individuelle</w:t>
      </w:r>
      <w:r w:rsidRPr="00661F1F">
        <w:rPr>
          <w:sz w:val="18"/>
          <w:szCs w:val="18"/>
        </w:rPr>
        <w:t xml:space="preserve">. </w:t>
      </w:r>
      <w:r w:rsidRPr="00002625">
        <w:rPr>
          <w:sz w:val="18"/>
          <w:szCs w:val="18"/>
        </w:rPr>
        <w:t>Prouvez par l’exemple que c’est possible ! Partagez votre expérience pour faire changer les comportements</w:t>
      </w:r>
      <w:r>
        <w:rPr>
          <w:sz w:val="18"/>
          <w:szCs w:val="18"/>
        </w:rPr>
        <w:t xml:space="preserve"> ! </w:t>
      </w:r>
      <w:r w:rsidRPr="00661F1F">
        <w:rPr>
          <w:sz w:val="18"/>
          <w:szCs w:val="18"/>
        </w:rPr>
        <w:t>Vous êtes donc invité</w:t>
      </w:r>
      <w:r w:rsidR="00F3507D">
        <w:rPr>
          <w:sz w:val="18"/>
          <w:szCs w:val="18"/>
        </w:rPr>
        <w:t>·e</w:t>
      </w:r>
      <w:r w:rsidRPr="00661F1F">
        <w:rPr>
          <w:sz w:val="18"/>
          <w:szCs w:val="18"/>
        </w:rPr>
        <w:t>s, vous aussi, à saisir votre trajet puisque votre démarche vertueuse</w:t>
      </w:r>
      <w:r>
        <w:rPr>
          <w:sz w:val="18"/>
          <w:szCs w:val="18"/>
        </w:rPr>
        <w:t xml:space="preserve"> est</w:t>
      </w:r>
      <w:r w:rsidRPr="00661F1F">
        <w:rPr>
          <w:sz w:val="18"/>
          <w:szCs w:val="18"/>
        </w:rPr>
        <w:t xml:space="preserve"> valorisée </w:t>
      </w:r>
      <w:r>
        <w:rPr>
          <w:sz w:val="18"/>
          <w:szCs w:val="18"/>
        </w:rPr>
        <w:t>dans ce challenge.</w:t>
      </w:r>
    </w:p>
    <w:p w14:paraId="6D02919C" w14:textId="77777777" w:rsidR="00BB5BD4" w:rsidRDefault="00BB5BD4" w:rsidP="00BB5BD4">
      <w:pPr>
        <w:jc w:val="both"/>
        <w:rPr>
          <w:b/>
          <w:bCs/>
          <w:sz w:val="18"/>
          <w:szCs w:val="18"/>
        </w:rPr>
      </w:pPr>
    </w:p>
    <w:p w14:paraId="1698EC16" w14:textId="77777777" w:rsidR="00BB5BD4" w:rsidRPr="00661F1F" w:rsidRDefault="00BB5BD4" w:rsidP="00BB5BD4">
      <w:pPr>
        <w:jc w:val="both"/>
        <w:rPr>
          <w:b/>
          <w:bCs/>
          <w:sz w:val="18"/>
          <w:szCs w:val="18"/>
        </w:rPr>
      </w:pPr>
      <w:r w:rsidRPr="00661F1F">
        <w:rPr>
          <w:b/>
          <w:bCs/>
          <w:sz w:val="18"/>
          <w:szCs w:val="18"/>
        </w:rPr>
        <w:t xml:space="preserve">Comment enregistrer ma participation ? </w:t>
      </w:r>
    </w:p>
    <w:p w14:paraId="03A5B660" w14:textId="6003C002" w:rsidR="00BB5BD4" w:rsidRDefault="00BB5BD4" w:rsidP="00BB5BD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Inscrivez-vous dès maintenant sur </w:t>
      </w:r>
      <w:hyperlink r:id="rId7" w:history="1">
        <w:r w:rsidRPr="0048644B">
          <w:rPr>
            <w:rStyle w:val="Lienhypertexte"/>
            <w:sz w:val="18"/>
            <w:szCs w:val="18"/>
          </w:rPr>
          <w:t>challengemobilite-bfc</w:t>
        </w:r>
        <w:r w:rsidR="00F3507D">
          <w:rPr>
            <w:rStyle w:val="Lienhypertexte"/>
            <w:sz w:val="18"/>
            <w:szCs w:val="18"/>
          </w:rPr>
          <w:t>.ademe</w:t>
        </w:r>
        <w:r w:rsidRPr="0048644B">
          <w:rPr>
            <w:rStyle w:val="Lienhypertexte"/>
            <w:sz w:val="18"/>
            <w:szCs w:val="18"/>
          </w:rPr>
          <w:t>.fr</w:t>
        </w:r>
      </w:hyperlink>
      <w:r>
        <w:rPr>
          <w:sz w:val="18"/>
          <w:szCs w:val="18"/>
        </w:rPr>
        <w:t xml:space="preserve"> &gt; Démarrer mon inscription &gt; Je suis un.e salarié.e. Renseignez ensuite le code établissement suivant : </w:t>
      </w:r>
      <w:r w:rsidRPr="00661F1F">
        <w:rPr>
          <w:i/>
          <w:iCs/>
          <w:sz w:val="18"/>
          <w:szCs w:val="18"/>
        </w:rPr>
        <w:t>(</w:t>
      </w:r>
      <w:r w:rsidRPr="00661F1F">
        <w:rPr>
          <w:i/>
          <w:iCs/>
          <w:sz w:val="18"/>
          <w:szCs w:val="18"/>
          <w:highlight w:val="yellow"/>
        </w:rPr>
        <w:t>inscrire le code établissement</w:t>
      </w:r>
      <w:r>
        <w:rPr>
          <w:sz w:val="18"/>
          <w:szCs w:val="18"/>
        </w:rPr>
        <w:t xml:space="preserve">) et complétez le formulaire en ligne. </w:t>
      </w:r>
    </w:p>
    <w:p w14:paraId="07524510" w14:textId="5CC11809" w:rsidR="00BB5BD4" w:rsidRDefault="00BB5BD4" w:rsidP="00BB5BD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Suite à la semaine du Challenge de la Mobilité, à compter du 21 septembre, vous aurez jusqu’au 3 octobre 2025 (23h59) pour enregistrer votre participation et les trajets effectués sur le site internet du </w:t>
      </w:r>
      <w:r w:rsidR="00F3507D">
        <w:rPr>
          <w:sz w:val="18"/>
          <w:szCs w:val="18"/>
        </w:rPr>
        <w:t>C</w:t>
      </w:r>
      <w:r>
        <w:rPr>
          <w:sz w:val="18"/>
          <w:szCs w:val="18"/>
        </w:rPr>
        <w:t xml:space="preserve">hallenge. Pour vous aider dans la saisie du formulaire, vous avez à votre disposition un guide d’aide à la saisie accessible depuis </w:t>
      </w:r>
      <w:hyperlink r:id="rId8" w:history="1">
        <w:r w:rsidR="00F3507D" w:rsidRPr="00F3507D">
          <w:rPr>
            <w:rStyle w:val="Lienhypertexte"/>
            <w:sz w:val="18"/>
            <w:szCs w:val="18"/>
          </w:rPr>
          <w:t>https://challengemobilite-bfc.ademe.fr/modes-d-emploi</w:t>
        </w:r>
      </w:hyperlink>
    </w:p>
    <w:p w14:paraId="7A303586" w14:textId="5BC2F0BB" w:rsidR="00BB5BD4" w:rsidRDefault="00BB5BD4" w:rsidP="00BB5BD4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>Au cours</w:t>
      </w:r>
      <w:r w:rsidRPr="00661F1F">
        <w:rPr>
          <w:sz w:val="18"/>
          <w:szCs w:val="18"/>
        </w:rPr>
        <w:t xml:space="preserve"> du Challenge</w:t>
      </w:r>
      <w:r w:rsidR="00F3507D">
        <w:rPr>
          <w:sz w:val="18"/>
          <w:szCs w:val="18"/>
        </w:rPr>
        <w:t xml:space="preserve"> de la </w:t>
      </w:r>
      <w:r w:rsidRPr="00661F1F">
        <w:rPr>
          <w:sz w:val="18"/>
          <w:szCs w:val="18"/>
        </w:rPr>
        <w:t xml:space="preserve">Mobilité, votre référent d’établissement </w:t>
      </w:r>
      <w:r w:rsidRPr="00661F1F">
        <w:rPr>
          <w:i/>
          <w:iCs/>
          <w:sz w:val="18"/>
          <w:szCs w:val="18"/>
          <w:highlight w:val="yellow"/>
        </w:rPr>
        <w:t>(inscrire le nom du référent</w:t>
      </w:r>
      <w:r w:rsidRPr="00661F1F">
        <w:rPr>
          <w:i/>
          <w:iCs/>
          <w:sz w:val="18"/>
          <w:szCs w:val="18"/>
        </w:rPr>
        <w:t>)</w:t>
      </w:r>
      <w:r w:rsidRPr="00661F1F">
        <w:rPr>
          <w:sz w:val="18"/>
          <w:szCs w:val="18"/>
        </w:rPr>
        <w:t xml:space="preserve"> mettra à votre disposition des </w:t>
      </w:r>
      <w:r>
        <w:rPr>
          <w:sz w:val="18"/>
          <w:szCs w:val="18"/>
        </w:rPr>
        <w:t>mémos</w:t>
      </w:r>
      <w:r w:rsidRPr="00661F1F">
        <w:rPr>
          <w:sz w:val="18"/>
          <w:szCs w:val="18"/>
        </w:rPr>
        <w:t xml:space="preserve"> de participation à compléter lors de votre arrivée au travail </w:t>
      </w:r>
      <w:r>
        <w:rPr>
          <w:sz w:val="18"/>
          <w:szCs w:val="18"/>
        </w:rPr>
        <w:t xml:space="preserve">afin de ne pas perdre vos données. </w:t>
      </w:r>
      <w:r w:rsidRPr="00661F1F">
        <w:rPr>
          <w:sz w:val="18"/>
          <w:szCs w:val="18"/>
        </w:rPr>
        <w:t>Si</w:t>
      </w:r>
      <w:r>
        <w:rPr>
          <w:sz w:val="18"/>
          <w:szCs w:val="18"/>
        </w:rPr>
        <w:t>,</w:t>
      </w:r>
      <w:r w:rsidRPr="00661F1F">
        <w:rPr>
          <w:sz w:val="18"/>
          <w:szCs w:val="18"/>
        </w:rPr>
        <w:t xml:space="preserve"> pour une raison ou une autre</w:t>
      </w:r>
      <w:r>
        <w:rPr>
          <w:sz w:val="18"/>
          <w:szCs w:val="18"/>
        </w:rPr>
        <w:t>,</w:t>
      </w:r>
      <w:r w:rsidRPr="00661F1F">
        <w:rPr>
          <w:sz w:val="18"/>
          <w:szCs w:val="18"/>
        </w:rPr>
        <w:t xml:space="preserve"> vous n’avez pas la possibilité de </w:t>
      </w:r>
      <w:r>
        <w:rPr>
          <w:sz w:val="18"/>
          <w:szCs w:val="18"/>
        </w:rPr>
        <w:t xml:space="preserve">renseigner votre </w:t>
      </w:r>
      <w:r>
        <w:rPr>
          <w:sz w:val="18"/>
          <w:szCs w:val="18"/>
        </w:rPr>
        <w:lastRenderedPageBreak/>
        <w:t xml:space="preserve">participation directement sur le site internet, vous pouvez </w:t>
      </w:r>
      <w:r w:rsidRPr="00661F1F">
        <w:rPr>
          <w:sz w:val="18"/>
          <w:szCs w:val="18"/>
        </w:rPr>
        <w:t xml:space="preserve">remettre le bulletin </w:t>
      </w:r>
      <w:r>
        <w:rPr>
          <w:sz w:val="18"/>
          <w:szCs w:val="18"/>
        </w:rPr>
        <w:t xml:space="preserve">participation </w:t>
      </w:r>
      <w:r w:rsidRPr="00661F1F">
        <w:rPr>
          <w:sz w:val="18"/>
          <w:szCs w:val="18"/>
        </w:rPr>
        <w:t xml:space="preserve">à </w:t>
      </w:r>
      <w:r w:rsidRPr="00814272">
        <w:rPr>
          <w:i/>
          <w:iCs/>
          <w:sz w:val="18"/>
          <w:szCs w:val="18"/>
          <w:highlight w:val="yellow"/>
        </w:rPr>
        <w:t>(inscrire le nom du référent)</w:t>
      </w:r>
      <w:r w:rsidRPr="00814272">
        <w:rPr>
          <w:i/>
          <w:iCs/>
          <w:sz w:val="18"/>
          <w:szCs w:val="18"/>
        </w:rPr>
        <w:t xml:space="preserve"> </w:t>
      </w:r>
      <w:r>
        <w:rPr>
          <w:sz w:val="18"/>
          <w:szCs w:val="18"/>
        </w:rPr>
        <w:t xml:space="preserve">qui se chargera de </w:t>
      </w:r>
      <w:r w:rsidR="00F3507D">
        <w:rPr>
          <w:sz w:val="18"/>
          <w:szCs w:val="18"/>
        </w:rPr>
        <w:t>saisir</w:t>
      </w:r>
      <w:r>
        <w:rPr>
          <w:sz w:val="18"/>
          <w:szCs w:val="18"/>
        </w:rPr>
        <w:t xml:space="preserve"> vos données. </w:t>
      </w:r>
    </w:p>
    <w:p w14:paraId="26825728" w14:textId="77777777" w:rsidR="00BB5BD4" w:rsidRPr="00661F1F" w:rsidRDefault="00BB5BD4" w:rsidP="00BB5BD4">
      <w:pPr>
        <w:rPr>
          <w:sz w:val="18"/>
          <w:szCs w:val="18"/>
        </w:rPr>
      </w:pPr>
      <w:r w:rsidRPr="00661F1F">
        <w:rPr>
          <w:b/>
          <w:sz w:val="18"/>
          <w:szCs w:val="18"/>
        </w:rPr>
        <w:t xml:space="preserve">Suite à la semaine du challenge, une remise des prix sera organisée par notre intercommunalité pour récompenser </w:t>
      </w:r>
      <w:r w:rsidRPr="00661F1F">
        <w:rPr>
          <w:sz w:val="18"/>
          <w:szCs w:val="18"/>
        </w:rPr>
        <w:t xml:space="preserve">les établissements ayant eu la plus forte participation. </w:t>
      </w:r>
      <w:r>
        <w:rPr>
          <w:sz w:val="18"/>
          <w:szCs w:val="18"/>
        </w:rPr>
        <w:br/>
      </w:r>
      <w:r w:rsidRPr="00002625">
        <w:rPr>
          <w:sz w:val="18"/>
          <w:szCs w:val="18"/>
        </w:rPr>
        <w:t xml:space="preserve">Nos résultats pourront être également mis en lumière à l’occasion de quatre prix régionaux : un prix </w:t>
      </w:r>
      <w:r>
        <w:rPr>
          <w:sz w:val="18"/>
          <w:szCs w:val="18"/>
        </w:rPr>
        <w:br/>
      </w:r>
      <w:r w:rsidRPr="00002625">
        <w:rPr>
          <w:sz w:val="18"/>
          <w:szCs w:val="18"/>
        </w:rPr>
        <w:t>« vélo », un prix « transports co’ », un prix « covoiturage », et un prix « coup de cœur du jury ».</w:t>
      </w:r>
    </w:p>
    <w:p w14:paraId="71566E92" w14:textId="6A96B551" w:rsidR="00BB5BD4" w:rsidRDefault="00BB5BD4" w:rsidP="00BB5BD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18"/>
          <w:szCs w:val="18"/>
        </w:rPr>
      </w:pPr>
      <w:r w:rsidRPr="00002625">
        <w:rPr>
          <w:sz w:val="18"/>
          <w:szCs w:val="18"/>
        </w:rPr>
        <w:t>Nous vous espérons très nombreux pour participer au Challenge de la Mobilité « Au travail, on s’y rend autrement » du lundi 1</w:t>
      </w:r>
      <w:r>
        <w:rPr>
          <w:sz w:val="18"/>
          <w:szCs w:val="18"/>
        </w:rPr>
        <w:t>5</w:t>
      </w:r>
      <w:r w:rsidRPr="00002625">
        <w:rPr>
          <w:sz w:val="18"/>
          <w:szCs w:val="18"/>
        </w:rPr>
        <w:t xml:space="preserve"> au dimanche 2</w:t>
      </w:r>
      <w:r>
        <w:rPr>
          <w:sz w:val="18"/>
          <w:szCs w:val="18"/>
        </w:rPr>
        <w:t>1</w:t>
      </w:r>
      <w:r w:rsidRPr="00002625">
        <w:rPr>
          <w:sz w:val="18"/>
          <w:szCs w:val="18"/>
        </w:rPr>
        <w:t xml:space="preserve"> septembre prochain.</w:t>
      </w:r>
    </w:p>
    <w:p w14:paraId="1BDCDD77" w14:textId="77777777" w:rsidR="00BB5BD4" w:rsidRDefault="00BB5BD4" w:rsidP="00BB5BD4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328CC9D" w14:textId="77777777" w:rsidR="00BB5BD4" w:rsidRDefault="00BB5BD4" w:rsidP="00BB5BD4">
      <w:pPr>
        <w:rPr>
          <w:b/>
          <w:color w:val="2CB5C2"/>
        </w:rPr>
      </w:pPr>
      <w:r>
        <w:rPr>
          <w:b/>
          <w:noProof/>
          <w:color w:val="2CB5C2"/>
        </w:rPr>
        <w:drawing>
          <wp:inline distT="0" distB="0" distL="0" distR="0" wp14:anchorId="6AE099AC" wp14:editId="45743C5E">
            <wp:extent cx="1157240" cy="1146455"/>
            <wp:effectExtent l="0" t="0" r="0" b="0"/>
            <wp:docPr id="1099735377" name="Image 1099735377" descr="Une image contenant Graphique, Police, Magenta, logo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735377" name="Image 1099735377" descr="Une image contenant Graphique, Police, Magenta, logo&#10;&#10;Description générée automatiquement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7240" cy="11464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3E6738" w14:textId="77777777" w:rsidR="00BB5BD4" w:rsidRDefault="00BB5BD4" w:rsidP="00BB5BD4">
      <w:pPr>
        <w:jc w:val="right"/>
        <w:rPr>
          <w:i/>
          <w:highlight w:val="yellow"/>
        </w:rPr>
      </w:pPr>
      <w:r>
        <w:rPr>
          <w:i/>
          <w:highlight w:val="yellow"/>
        </w:rPr>
        <w:t>Signature de l’émetteur</w:t>
      </w:r>
    </w:p>
    <w:p w14:paraId="280AB46D" w14:textId="77777777" w:rsidR="00BB5BD4" w:rsidRDefault="00BB5BD4" w:rsidP="00BB5BD4">
      <w:pPr>
        <w:jc w:val="right"/>
        <w:rPr>
          <w:i/>
        </w:rPr>
      </w:pPr>
      <w:r>
        <w:rPr>
          <w:i/>
          <w:highlight w:val="yellow"/>
        </w:rPr>
        <w:t xml:space="preserve">Coordonnées du </w:t>
      </w:r>
      <w:r w:rsidRPr="00BC1DD1">
        <w:rPr>
          <w:i/>
          <w:highlight w:val="yellow"/>
        </w:rPr>
        <w:t>référent établissement</w:t>
      </w:r>
    </w:p>
    <w:p w14:paraId="3DB8855A" w14:textId="77777777" w:rsidR="00BB5BD4" w:rsidRDefault="00BB5BD4" w:rsidP="00BB5BD4"/>
    <w:p w14:paraId="59FE6189" w14:textId="0D3EED99" w:rsidR="00376B96" w:rsidRPr="000F04DC" w:rsidRDefault="00376B96" w:rsidP="000F04DC"/>
    <w:sectPr w:rsidR="00376B96" w:rsidRPr="000F04DC" w:rsidSect="00C0628A">
      <w:headerReference w:type="first" r:id="rId10"/>
      <w:footerReference w:type="first" r:id="rId11"/>
      <w:pgSz w:w="11906" w:h="16838"/>
      <w:pgMar w:top="1418" w:right="1418" w:bottom="1418" w:left="1418" w:header="28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8BDE" w14:textId="77777777" w:rsidR="005B3EB0" w:rsidRDefault="005B3EB0" w:rsidP="008543EA">
      <w:pPr>
        <w:spacing w:after="0" w:line="240" w:lineRule="auto"/>
      </w:pPr>
      <w:r>
        <w:separator/>
      </w:r>
    </w:p>
  </w:endnote>
  <w:endnote w:type="continuationSeparator" w:id="0">
    <w:p w14:paraId="45CA422A" w14:textId="77777777" w:rsidR="005B3EB0" w:rsidRDefault="005B3EB0" w:rsidP="0085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chivo SemiBold">
    <w:altName w:val="Calibri"/>
    <w:panose1 w:val="020B0603020202020B04"/>
    <w:charset w:val="00"/>
    <w:family w:val="swiss"/>
    <w:pitch w:val="variable"/>
    <w:sig w:usb0="2000000F" w:usb1="00000000" w:usb2="00000000" w:usb3="00000000" w:csb0="00000193" w:csb1="00000000"/>
  </w:font>
  <w:font w:name="AtramentSemiBold-Regular">
    <w:altName w:val="Calibri"/>
    <w:panose1 w:val="02000000000000000000"/>
    <w:charset w:val="00"/>
    <w:family w:val="auto"/>
    <w:pitch w:val="variable"/>
    <w:sig w:usb0="A00000AF" w:usb1="5000205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9DF7" w14:textId="77777777" w:rsidR="00FE113F" w:rsidRDefault="00FE113F">
    <w:pPr>
      <w:pStyle w:val="Pieddepage"/>
      <w:rPr>
        <w:noProof/>
      </w:rPr>
    </w:pPr>
  </w:p>
  <w:p w14:paraId="7D65E392" w14:textId="77777777" w:rsidR="00864C66" w:rsidRDefault="00864C66">
    <w:pPr>
      <w:pStyle w:val="Pieddepag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9DFCE51" wp14:editId="29FAD511">
          <wp:simplePos x="0" y="0"/>
          <wp:positionH relativeFrom="column">
            <wp:posOffset>-328930</wp:posOffset>
          </wp:positionH>
          <wp:positionV relativeFrom="paragraph">
            <wp:posOffset>-199390</wp:posOffset>
          </wp:positionV>
          <wp:extent cx="2895600" cy="68326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7619"/>
                  <a:stretch/>
                </pic:blipFill>
                <pic:spPr bwMode="auto">
                  <a:xfrm>
                    <a:off x="0" y="0"/>
                    <a:ext cx="2895600" cy="6832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027D" w14:textId="77777777" w:rsidR="005B3EB0" w:rsidRDefault="005B3EB0" w:rsidP="008543EA">
      <w:pPr>
        <w:spacing w:after="0" w:line="240" w:lineRule="auto"/>
      </w:pPr>
      <w:r>
        <w:separator/>
      </w:r>
    </w:p>
  </w:footnote>
  <w:footnote w:type="continuationSeparator" w:id="0">
    <w:p w14:paraId="5A526DC4" w14:textId="77777777" w:rsidR="005B3EB0" w:rsidRDefault="005B3EB0" w:rsidP="0085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CD3FC" w14:textId="77777777" w:rsidR="00492A70" w:rsidRDefault="00FE113F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3BC0415" wp14:editId="1EF576EB">
          <wp:simplePos x="0" y="0"/>
          <wp:positionH relativeFrom="column">
            <wp:posOffset>-1005205</wp:posOffset>
          </wp:positionH>
          <wp:positionV relativeFrom="paragraph">
            <wp:posOffset>-1838325</wp:posOffset>
          </wp:positionV>
          <wp:extent cx="7694503" cy="1924050"/>
          <wp:effectExtent l="0" t="0" r="1905" b="0"/>
          <wp:wrapNone/>
          <wp:docPr id="1903567492" name="Image 1" descr="Une image contenant Danse, capture d’écran, graphisme, dessin humorist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3567492" name="Image 1" descr="Une image contenant Danse, capture d’écran, graphisme, dessin humorist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4503" cy="192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12D0"/>
    <w:multiLevelType w:val="hybridMultilevel"/>
    <w:tmpl w:val="EF02C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E351D"/>
    <w:multiLevelType w:val="hybridMultilevel"/>
    <w:tmpl w:val="ABD22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604759">
    <w:abstractNumId w:val="1"/>
  </w:num>
  <w:num w:numId="2" w16cid:durableId="225455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DC"/>
    <w:rsid w:val="000F04DC"/>
    <w:rsid w:val="00196C90"/>
    <w:rsid w:val="0032066E"/>
    <w:rsid w:val="00376B96"/>
    <w:rsid w:val="00492A70"/>
    <w:rsid w:val="004E4964"/>
    <w:rsid w:val="00545EFE"/>
    <w:rsid w:val="005639DE"/>
    <w:rsid w:val="005B3EB0"/>
    <w:rsid w:val="006505D4"/>
    <w:rsid w:val="006E3DFA"/>
    <w:rsid w:val="008543EA"/>
    <w:rsid w:val="00860D46"/>
    <w:rsid w:val="00864C66"/>
    <w:rsid w:val="008C0C40"/>
    <w:rsid w:val="00961E1A"/>
    <w:rsid w:val="00BB5BD4"/>
    <w:rsid w:val="00BF6006"/>
    <w:rsid w:val="00C0628A"/>
    <w:rsid w:val="00C344AA"/>
    <w:rsid w:val="00C753FC"/>
    <w:rsid w:val="00CA0847"/>
    <w:rsid w:val="00F3507D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38EA4"/>
  <w15:chartTrackingRefBased/>
  <w15:docId w15:val="{086CD799-F28C-47C8-84F9-3AD811186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BD4"/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E113F"/>
    <w:pPr>
      <w:keepNext/>
      <w:keepLines/>
      <w:spacing w:before="240" w:after="0"/>
      <w:outlineLvl w:val="0"/>
    </w:pPr>
    <w:rPr>
      <w:rFonts w:ascii="Archivo SemiBold" w:eastAsiaTheme="majorEastAsia" w:hAnsi="Archivo SemiBold" w:cstheme="majorBidi"/>
      <w:color w:val="2CB5C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43EA"/>
    <w:pPr>
      <w:keepNext/>
      <w:keepLines/>
      <w:spacing w:before="40" w:after="0"/>
      <w:outlineLvl w:val="1"/>
    </w:pPr>
    <w:rPr>
      <w:rFonts w:ascii="Archivo SemiBold" w:eastAsiaTheme="majorEastAsia" w:hAnsi="Archivo SemiBold" w:cstheme="majorBidi"/>
      <w:color w:val="2CB5C2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  <w:rPr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8543EA"/>
  </w:style>
  <w:style w:type="paragraph" w:styleId="Pieddepage">
    <w:name w:val="footer"/>
    <w:basedOn w:val="Normal"/>
    <w:link w:val="Pieddepag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8543EA"/>
  </w:style>
  <w:style w:type="paragraph" w:styleId="Sansinterligne">
    <w:name w:val="No Spacing"/>
    <w:uiPriority w:val="1"/>
    <w:qFormat/>
    <w:rsid w:val="008543EA"/>
    <w:pPr>
      <w:spacing w:after="0" w:line="240" w:lineRule="auto"/>
    </w:pPr>
    <w:rPr>
      <w:rFonts w:ascii="Marianne" w:hAnsi="Marianne"/>
    </w:rPr>
  </w:style>
  <w:style w:type="character" w:customStyle="1" w:styleId="Titre1Car">
    <w:name w:val="Titre 1 Car"/>
    <w:basedOn w:val="Policepardfaut"/>
    <w:link w:val="Titre1"/>
    <w:uiPriority w:val="9"/>
    <w:rsid w:val="00FE113F"/>
    <w:rPr>
      <w:rFonts w:ascii="Archivo SemiBold" w:eastAsiaTheme="majorEastAsia" w:hAnsi="Archivo SemiBold" w:cstheme="majorBidi"/>
      <w:color w:val="2CB5C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543EA"/>
    <w:rPr>
      <w:rFonts w:ascii="Archivo SemiBold" w:eastAsiaTheme="majorEastAsia" w:hAnsi="Archivo SemiBold" w:cstheme="majorBidi"/>
      <w:color w:val="2CB5C2"/>
      <w:sz w:val="26"/>
      <w:szCs w:val="26"/>
    </w:rPr>
  </w:style>
  <w:style w:type="paragraph" w:styleId="Titre">
    <w:name w:val="Title"/>
    <w:basedOn w:val="Titre1"/>
    <w:next w:val="Normal"/>
    <w:link w:val="TitreCar"/>
    <w:uiPriority w:val="10"/>
    <w:qFormat/>
    <w:rsid w:val="00FE113F"/>
    <w:pPr>
      <w:jc w:val="center"/>
    </w:pPr>
    <w:rPr>
      <w:color w:val="981F77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E113F"/>
    <w:rPr>
      <w:rFonts w:ascii="Archivo SemiBold" w:eastAsiaTheme="majorEastAsia" w:hAnsi="Archivo SemiBold" w:cstheme="majorBidi"/>
      <w:color w:val="981F77"/>
      <w:sz w:val="72"/>
      <w:szCs w:val="72"/>
    </w:rPr>
  </w:style>
  <w:style w:type="paragraph" w:styleId="Sous-titre">
    <w:name w:val="Subtitle"/>
    <w:basedOn w:val="Titre1"/>
    <w:next w:val="Normal"/>
    <w:link w:val="Sous-titreCar"/>
    <w:uiPriority w:val="11"/>
    <w:qFormat/>
    <w:rsid w:val="006E3DFA"/>
    <w:pPr>
      <w:jc w:val="center"/>
    </w:pPr>
    <w:rPr>
      <w:sz w:val="44"/>
      <w:szCs w:val="44"/>
    </w:rPr>
  </w:style>
  <w:style w:type="character" w:customStyle="1" w:styleId="Sous-titreCar">
    <w:name w:val="Sous-titre Car"/>
    <w:basedOn w:val="Policepardfaut"/>
    <w:link w:val="Sous-titre"/>
    <w:uiPriority w:val="11"/>
    <w:rsid w:val="006E3DFA"/>
    <w:rPr>
      <w:rFonts w:ascii="AtramentSemiBold-Regular" w:eastAsiaTheme="majorEastAsia" w:hAnsi="AtramentSemiBold-Regular" w:cstheme="majorBidi"/>
      <w:color w:val="2CB5C2"/>
      <w:sz w:val="44"/>
      <w:szCs w:val="44"/>
    </w:rPr>
  </w:style>
  <w:style w:type="paragraph" w:styleId="Paragraphedeliste">
    <w:name w:val="List Paragraph"/>
    <w:basedOn w:val="Normal"/>
    <w:uiPriority w:val="34"/>
    <w:qFormat/>
    <w:rsid w:val="008C0C40"/>
    <w:pPr>
      <w:ind w:left="720"/>
      <w:contextualSpacing/>
    </w:pPr>
    <w:rPr>
      <w:sz w:val="22"/>
    </w:rPr>
  </w:style>
  <w:style w:type="character" w:styleId="Lienhypertexte">
    <w:name w:val="Hyperlink"/>
    <w:basedOn w:val="Policepardfaut"/>
    <w:uiPriority w:val="99"/>
    <w:unhideWhenUsed/>
    <w:rsid w:val="00BB5BD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5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llengemobilite-bfc.ademe.fr/modes-d-emplo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hallengemobilite-bfc.ademe.f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-SPHERE\3-CDLM\Communication%202025\5_Gabarits\CDLM-Gabarit%20Word%20%23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CDLM-Gabarit Word #5</Template>
  <TotalTime>6</TotalTime>
  <Pages>2</Pages>
  <Words>591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CO-SPHERE</dc:creator>
  <cp:keywords/>
  <dc:description/>
  <cp:lastModifiedBy>Charlotte Langlade</cp:lastModifiedBy>
  <cp:revision>3</cp:revision>
  <dcterms:created xsi:type="dcterms:W3CDTF">2025-03-26T14:43:00Z</dcterms:created>
  <dcterms:modified xsi:type="dcterms:W3CDTF">2025-04-01T07:19:00Z</dcterms:modified>
</cp:coreProperties>
</file>